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Late</w:t>
      </w:r>
      <w:r>
        <w:t xml:space="preserve"> </w:t>
      </w: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Photo: Casey Page, Billings Gazette." title="" id="1" name="Picture"/>
            <a:graphic>
              <a:graphicData uri="http://schemas.openxmlformats.org/drawingml/2006/picture">
                <pic:pic>
                  <pic:nvPicPr>
                    <pic:cNvPr descr="./img/Cold_Cow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Casey Page, Billings Gazette.</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strong influence on winter weather across Montana, and less of an influence during the rest of the year. We are still experiencing a weak El Niño, but conditions through this winter have been very different (much colder!) than a typical El Niño. Historically, April–June precipitation and temperature during an El Niño year are practically identical to those of a normal or La Niña year, meaning that climate forecasting is more difficult and must depend on other data to make seasonal predictions.</w:t>
      </w:r>
    </w:p>
    <w:p>
      <w:pPr>
        <w:pStyle w:val="BodyText"/>
      </w:pPr>
      <w:r>
        <w:t xml:space="preserve">These maps show what an average El Niño April–June looks like relative to normal. Keep an eye on the NOAA ENSO outlook (</w:t>
      </w:r>
      <w:hyperlink r:id="rId23">
        <w:r>
          <w:rPr>
            <w:rStyle w:val="Hyperlink"/>
          </w:rPr>
          <w:t xml:space="preserve">https://www.climate.gov/enso</w:t>
        </w:r>
      </w:hyperlink>
      <w:r>
        <w:t xml:space="preserve">) for the latest ENSO conditions and predictions as we head into late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during the winter, indicating warmer winter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NOAA’s Climate Prediction Center (CPC) is projecting that temperatures will likely be warmer than normal across western Montana this spring, and potentially cooler than normal across eastern Montana.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has increased its seasonal precipitation forecast across southern Montana to</w:t>
      </w:r>
      <w:r>
        <w:t xml:space="preserve"> </w:t>
      </w:r>
      <w:r>
        <w:t xml:space="preserve">“</w:t>
      </w:r>
      <w:r>
        <w:t xml:space="preserve">somewhat likely wetter</w:t>
      </w:r>
      <w:r>
        <w:t xml:space="preserve">”</w:t>
      </w:r>
      <w:r>
        <w:t xml:space="preserve"> </w:t>
      </w:r>
      <w:r>
        <w:t xml:space="preserve">conditions. The rest of the state continues to be in the</w:t>
      </w:r>
      <w:r>
        <w:t xml:space="preserve"> </w:t>
      </w:r>
      <w:r>
        <w:t xml:space="preserve">“</w:t>
      </w:r>
      <w:r>
        <w:t xml:space="preserve">Equal Chances</w:t>
      </w:r>
      <w:r>
        <w:t xml:space="preserve">”</w:t>
      </w:r>
      <w:r>
        <w:t xml:space="preserve"> </w:t>
      </w:r>
      <w:r>
        <w:t xml:space="preserve">category, meaning that precipitation may be higher, lower, or near normal depending upon particular storm tracks. The timing of these storms will matter too; precipitation in the spring may still fall as snow in the mountains, but as we move into late spring rain-dominant storms could accelerate snowmelt.</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 Spring 2019 Forecast</dc:title>
  <dc:creator/>
  <cp:keywords/>
  <dcterms:created xsi:type="dcterms:W3CDTF">2019-04-08T16:35:27Z</dcterms:created>
  <dcterms:modified xsi:type="dcterms:W3CDTF">2019-04-08T16:35:27Z</dcterms:modified>
</cp:coreProperties>
</file>